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4B" w:rsidRPr="00EA21DA" w:rsidRDefault="0020444B" w:rsidP="0020444B">
      <w:pPr>
        <w:widowControl/>
        <w:spacing w:before="100" w:beforeAutospacing="1" w:after="100" w:afterAutospacing="1"/>
        <w:jc w:val="center"/>
        <w:outlineLvl w:val="0"/>
        <w:rPr>
          <w:rFonts w:ascii="Calibri" w:eastAsia="新細明體" w:hAnsi="Calibri" w:cs="Times New Roman"/>
        </w:rPr>
      </w:pPr>
      <w:bookmarkStart w:id="0" w:name="18"/>
      <w:bookmarkStart w:id="1" w:name="_GoBack"/>
      <w:bookmarkEnd w:id="0"/>
      <w:bookmarkEnd w:id="1"/>
      <w:r w:rsidRPr="00EA21DA">
        <w:rPr>
          <w:rFonts w:ascii="Times New Roman" w:eastAsia="標楷體" w:hAnsi="標楷體" w:cs="新細明體" w:hint="eastAsia"/>
          <w:b/>
          <w:bCs/>
          <w:color w:val="993300"/>
          <w:kern w:val="36"/>
          <w:sz w:val="36"/>
          <w:szCs w:val="36"/>
        </w:rPr>
        <w:t>馬偕紀念醫院耳鼻喉科早療聽力居家評估衛教單</w:t>
      </w:r>
      <w:r w:rsidRPr="00EA21DA">
        <w:rPr>
          <w:rFonts w:ascii="Times New Roman" w:eastAsia="標楷體" w:hAnsi="Times New Roman" w:cs="新細明體"/>
          <w:b/>
          <w:bCs/>
          <w:color w:val="993300"/>
          <w:kern w:val="36"/>
          <w:sz w:val="36"/>
          <w:szCs w:val="36"/>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正常的聽覺能力是兒童語言發展的基本需求，馬偕紀念醫院耳鼻喉科對嬰幼兒的聽力評估從一出生開始即可進行。並能達到極高的診斷率。但嬰幼兒及兒童因為生理的限制及配合度的問題，聽力評估的信賴度在一次的檢查當中，有一部分兒童無法獲得像成人一樣高的準確度，其次由於兒童</w:t>
      </w:r>
      <w:r w:rsidRPr="00EA21DA">
        <w:rPr>
          <w:rFonts w:ascii="Times New Roman" w:eastAsia="標楷體" w:hAnsi="Times New Roman" w:cs="新細明體"/>
          <w:kern w:val="0"/>
          <w:szCs w:val="24"/>
        </w:rPr>
        <w:t>(1-6</w:t>
      </w:r>
      <w:r w:rsidRPr="00EA21DA">
        <w:rPr>
          <w:rFonts w:ascii="Times New Roman" w:eastAsia="標楷體" w:hAnsi="標楷體" w:cs="新細明體" w:hint="eastAsia"/>
          <w:kern w:val="0"/>
          <w:szCs w:val="24"/>
        </w:rPr>
        <w:t>歲</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的發展還未趨成熟，在聽力部分常會因為疾病等因素而造成聽力上的變動，有些是長期性的如先天性的問題所引起的聽力異常，有些是短暫性的如中耳發炎，中耳積水，耳垢栓塞等，因此常需反覆追蹤檢查。透過不同的檢查時間或是不同的檢查方法，可以得到小朋友最正確的聽力結果，這就是為何即使是第一次檢查聽力正常的小朋友在成長階段仍須追蹤與諮詢。</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Times New Roman" w:eastAsia="標楷體" w:hAnsi="標楷體" w:cs="新細明體" w:hint="eastAsia"/>
          <w:kern w:val="0"/>
          <w:szCs w:val="24"/>
        </w:rPr>
        <w:t>由於兒童不像成人能夠</w:t>
      </w:r>
      <w:proofErr w:type="gramStart"/>
      <w:r w:rsidRPr="00EA21DA">
        <w:rPr>
          <w:rFonts w:ascii="Times New Roman" w:eastAsia="標楷體" w:hAnsi="標楷體" w:cs="新細明體" w:hint="eastAsia"/>
          <w:kern w:val="0"/>
          <w:szCs w:val="24"/>
        </w:rPr>
        <w:t>清楚的描訴</w:t>
      </w:r>
      <w:proofErr w:type="gramEnd"/>
      <w:r w:rsidRPr="00EA21DA">
        <w:rPr>
          <w:rFonts w:ascii="Times New Roman" w:eastAsia="標楷體" w:hAnsi="標楷體" w:cs="新細明體" w:hint="eastAsia"/>
          <w:kern w:val="0"/>
          <w:szCs w:val="24"/>
        </w:rPr>
        <w:t>聽力情況，因此當兒童的聽力降低</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變差</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時，常無法適時做正確的表達，常需照顧者主動的懷疑才被發現。平常在家中照顧者可透過觀察幾個簡單重要的現象進行篩檢，以便能即時的懷疑兒童是否有聽力上的問題，並安排進一步的評估與檢查。注意兒童是否有下列現象，如果有，可能小朋友的聽力有某種程度的異常，建議需至專業醫療機構接受聽力方面的檢查</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兒童對熟悉的聲響如開門聲，玩具聲，音樂聲等反應率較平常時降低。</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看電視時所需的音量較其他人高，或是比小朋友平常習慣的音量為高。</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看電視時所需的距離較其他人近，或是比小朋友平常習慣的距離為近。</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對家人的口語問答回應率較平常降低，</w:t>
      </w:r>
      <w:proofErr w:type="gramStart"/>
      <w:r w:rsidRPr="00EA21DA">
        <w:rPr>
          <w:rFonts w:ascii="Times New Roman" w:eastAsia="標楷體" w:hAnsi="標楷體" w:cs="新細明體" w:hint="eastAsia"/>
          <w:kern w:val="0"/>
          <w:szCs w:val="24"/>
        </w:rPr>
        <w:t>需比平時</w:t>
      </w:r>
      <w:proofErr w:type="gramEnd"/>
      <w:r w:rsidRPr="00EA21DA">
        <w:rPr>
          <w:rFonts w:ascii="Times New Roman" w:eastAsia="標楷體" w:hAnsi="標楷體" w:cs="新細明體" w:hint="eastAsia"/>
          <w:kern w:val="0"/>
          <w:szCs w:val="24"/>
        </w:rPr>
        <w:t>多叫幾次才出現回應。</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面對面與兒童口語溝通時兒童有頭</w:t>
      </w:r>
      <w:proofErr w:type="gramStart"/>
      <w:r w:rsidRPr="00EA21DA">
        <w:rPr>
          <w:rFonts w:ascii="Times New Roman" w:eastAsia="標楷體" w:hAnsi="標楷體" w:cs="新細明體" w:hint="eastAsia"/>
          <w:kern w:val="0"/>
          <w:szCs w:val="24"/>
        </w:rPr>
        <w:t>位偏側</w:t>
      </w:r>
      <w:proofErr w:type="gramEnd"/>
      <w:r w:rsidRPr="00EA21DA">
        <w:rPr>
          <w:rFonts w:ascii="Times New Roman" w:eastAsia="標楷體" w:hAnsi="標楷體" w:cs="新細明體" w:hint="eastAsia"/>
          <w:kern w:val="0"/>
          <w:szCs w:val="24"/>
        </w:rPr>
        <w:t>，</w:t>
      </w:r>
      <w:proofErr w:type="gramStart"/>
      <w:r w:rsidRPr="00EA21DA">
        <w:rPr>
          <w:rFonts w:ascii="Times New Roman" w:eastAsia="標楷體" w:hAnsi="標楷體" w:cs="新細明體" w:hint="eastAsia"/>
          <w:kern w:val="0"/>
          <w:szCs w:val="24"/>
        </w:rPr>
        <w:t>一</w:t>
      </w:r>
      <w:proofErr w:type="gramEnd"/>
      <w:r w:rsidRPr="00EA21DA">
        <w:rPr>
          <w:rFonts w:ascii="Times New Roman" w:eastAsia="標楷體" w:hAnsi="標楷體" w:cs="新細明體" w:hint="eastAsia"/>
          <w:kern w:val="0"/>
          <w:szCs w:val="24"/>
        </w:rPr>
        <w:t>耳傾向聲源的現象。</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學校老師認為近期上課聽講的態度比較不專心，注意力變差。</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感冒</w:t>
      </w:r>
      <w:proofErr w:type="gramStart"/>
      <w:r w:rsidRPr="00EA21DA">
        <w:rPr>
          <w:rFonts w:ascii="Times New Roman" w:eastAsia="標楷體" w:hAnsi="標楷體" w:cs="新細明體" w:hint="eastAsia"/>
          <w:kern w:val="0"/>
          <w:szCs w:val="24"/>
        </w:rPr>
        <w:t>時黃濃鼻涕</w:t>
      </w:r>
      <w:proofErr w:type="gramEnd"/>
      <w:r w:rsidRPr="00EA21DA">
        <w:rPr>
          <w:rFonts w:ascii="Times New Roman" w:eastAsia="標楷體" w:hAnsi="標楷體" w:cs="新細明體" w:hint="eastAsia"/>
          <w:kern w:val="0"/>
          <w:szCs w:val="24"/>
        </w:rPr>
        <w:t>持續出現一周以上。</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以前有急性中耳炎，中耳積水病</w:t>
      </w:r>
      <w:proofErr w:type="gramStart"/>
      <w:r w:rsidRPr="00EA21DA">
        <w:rPr>
          <w:rFonts w:ascii="Times New Roman" w:eastAsia="標楷體" w:hAnsi="標楷體" w:cs="新細明體" w:hint="eastAsia"/>
          <w:kern w:val="0"/>
          <w:szCs w:val="24"/>
        </w:rPr>
        <w:t>史雖無黃濃鼻涕但鼻部</w:t>
      </w:r>
      <w:proofErr w:type="gramEnd"/>
      <w:r w:rsidRPr="00EA21DA">
        <w:rPr>
          <w:rFonts w:ascii="Times New Roman" w:eastAsia="標楷體" w:hAnsi="標楷體" w:cs="新細明體" w:hint="eastAsia"/>
          <w:kern w:val="0"/>
          <w:szCs w:val="24"/>
        </w:rPr>
        <w:t>分泌物持續</w:t>
      </w:r>
      <w:proofErr w:type="gramStart"/>
      <w:r w:rsidRPr="00EA21DA">
        <w:rPr>
          <w:rFonts w:ascii="Times New Roman" w:eastAsia="標楷體" w:hAnsi="標楷體" w:cs="新細明體" w:hint="eastAsia"/>
          <w:kern w:val="0"/>
          <w:szCs w:val="24"/>
        </w:rPr>
        <w:t>一週</w:t>
      </w:r>
      <w:proofErr w:type="gramEnd"/>
      <w:r w:rsidRPr="00EA21DA">
        <w:rPr>
          <w:rFonts w:ascii="Times New Roman" w:eastAsia="標楷體" w:hAnsi="標楷體" w:cs="新細明體" w:hint="eastAsia"/>
          <w:kern w:val="0"/>
          <w:szCs w:val="24"/>
        </w:rPr>
        <w:t>以上。</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兒童</w:t>
      </w:r>
      <w:proofErr w:type="gramStart"/>
      <w:r w:rsidRPr="00EA21DA">
        <w:rPr>
          <w:rFonts w:ascii="Times New Roman" w:eastAsia="標楷體" w:hAnsi="標楷體" w:cs="新細明體" w:hint="eastAsia"/>
          <w:kern w:val="0"/>
          <w:szCs w:val="24"/>
        </w:rPr>
        <w:t>耳部有不</w:t>
      </w:r>
      <w:proofErr w:type="gramEnd"/>
      <w:r w:rsidRPr="00EA21DA">
        <w:rPr>
          <w:rFonts w:ascii="Times New Roman" w:eastAsia="標楷體" w:hAnsi="標楷體" w:cs="新細明體" w:hint="eastAsia"/>
          <w:kern w:val="0"/>
          <w:szCs w:val="24"/>
        </w:rPr>
        <w:t>正常分泌物或是異味。</w:t>
      </w:r>
      <w:r w:rsidRPr="00EA21DA">
        <w:rPr>
          <w:rFonts w:ascii="Times New Roman" w:eastAsia="標楷體" w:hAnsi="Times New Roman" w:cs="新細明體"/>
          <w:kern w:val="0"/>
          <w:szCs w:val="24"/>
        </w:rPr>
        <w:t xml:space="preserve"> </w:t>
      </w:r>
    </w:p>
    <w:p w:rsidR="0020444B" w:rsidRPr="00EA21DA" w:rsidRDefault="0020444B" w:rsidP="0020444B">
      <w:pPr>
        <w:widowControl/>
        <w:spacing w:before="100" w:beforeAutospacing="1" w:after="100" w:afterAutospacing="1"/>
        <w:rPr>
          <w:rFonts w:ascii="Calibri" w:eastAsia="新細明體" w:hAnsi="Calibri" w:cs="Times New Roman"/>
        </w:rPr>
      </w:pPr>
      <w:r w:rsidRPr="00EA21DA">
        <w:rPr>
          <w:rFonts w:ascii="標楷體" w:eastAsia="標楷體" w:hAnsi="標楷體" w:cs="新細明體" w:hint="eastAsia"/>
          <w:kern w:val="0"/>
          <w:szCs w:val="24"/>
        </w:rPr>
        <w:t>□</w:t>
      </w:r>
      <w:r w:rsidRPr="00EA21DA">
        <w:rPr>
          <w:rFonts w:ascii="Times New Roman" w:eastAsia="標楷體" w:hAnsi="標楷體" w:cs="新細明體" w:hint="eastAsia"/>
          <w:kern w:val="0"/>
          <w:szCs w:val="24"/>
        </w:rPr>
        <w:t>兒童訴說耳朵怪怪的，不舒服或是出現耳朵</w:t>
      </w:r>
      <w:proofErr w:type="gramStart"/>
      <w:r w:rsidRPr="00EA21DA">
        <w:rPr>
          <w:rFonts w:ascii="Times New Roman" w:eastAsia="標楷體" w:hAnsi="標楷體" w:cs="新細明體" w:hint="eastAsia"/>
          <w:kern w:val="0"/>
          <w:szCs w:val="24"/>
        </w:rPr>
        <w:t>抓搔的頻率</w:t>
      </w:r>
      <w:proofErr w:type="gramEnd"/>
      <w:r w:rsidRPr="00EA21DA">
        <w:rPr>
          <w:rFonts w:ascii="Times New Roman" w:eastAsia="標楷體" w:hAnsi="標楷體" w:cs="新細明體" w:hint="eastAsia"/>
          <w:kern w:val="0"/>
          <w:szCs w:val="24"/>
        </w:rPr>
        <w:t>增加。</w:t>
      </w:r>
      <w:r w:rsidRPr="00EA21DA">
        <w:rPr>
          <w:rFonts w:ascii="Times New Roman" w:eastAsia="標楷體" w:hAnsi="Times New Roman" w:cs="新細明體"/>
          <w:kern w:val="0"/>
          <w:szCs w:val="24"/>
        </w:rPr>
        <w:t xml:space="preserve"> </w:t>
      </w:r>
    </w:p>
    <w:p w:rsidR="00970723" w:rsidRDefault="0020444B" w:rsidP="0020444B">
      <w:r w:rsidRPr="00EA21DA">
        <w:rPr>
          <w:rFonts w:ascii="標楷體" w:eastAsia="標楷體" w:hAnsi="標楷體" w:cs="新細明體" w:hint="eastAsia"/>
          <w:kern w:val="0"/>
          <w:szCs w:val="24"/>
        </w:rPr>
        <w:lastRenderedPageBreak/>
        <w:t>□</w:t>
      </w:r>
      <w:r w:rsidRPr="00EA21DA">
        <w:rPr>
          <w:rFonts w:ascii="Times New Roman" w:eastAsia="標楷體" w:hAnsi="標楷體" w:cs="新細明體" w:hint="eastAsia"/>
          <w:kern w:val="0"/>
          <w:szCs w:val="24"/>
        </w:rPr>
        <w:t>其他</w:t>
      </w:r>
      <w:r w:rsidRPr="00EA21DA">
        <w:rPr>
          <w:rFonts w:ascii="Times New Roman" w:eastAsia="標楷體" w:hAnsi="Times New Roman" w:cs="新細明體"/>
          <w:kern w:val="0"/>
          <w:szCs w:val="24"/>
        </w:rPr>
        <w:t>_________________________</w:t>
      </w:r>
    </w:p>
    <w:sectPr w:rsidR="009707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4B"/>
    <w:rsid w:val="0020444B"/>
    <w:rsid w:val="00970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95F5-821C-4FD1-93FE-E8264E37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2016-03-09T11:00:00Z</dcterms:created>
  <dcterms:modified xsi:type="dcterms:W3CDTF">2016-03-09T11:00:00Z</dcterms:modified>
</cp:coreProperties>
</file>